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5"/>
        <w:tblW w:w="10395" w:type="dxa"/>
        <w:tblInd w:w="-10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8"/>
        <w:gridCol w:w="1515"/>
        <w:gridCol w:w="1080"/>
        <w:gridCol w:w="1080"/>
        <w:gridCol w:w="1080"/>
        <w:gridCol w:w="1080"/>
        <w:gridCol w:w="1080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↑5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60.48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↑5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↓6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↓8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</w:tbl>
    <w:p>
      <w:pPr/>
    </w:p>
    <w:p>
      <w:pPr/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附件三：出勤表</w:t>
      </w:r>
    </w:p>
    <w:p>
      <w:pPr>
        <w:spacing w:line="360" w:lineRule="auto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附件四：政治课检查表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附件五：课堂检查表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附件六：旷课名单表</w:t>
      </w:r>
      <w:bookmarkStart w:id="0" w:name="_GoBack"/>
      <w:bookmarkEnd w:id="0"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pStyle w:val="3"/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附件一：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公寓卫生检查表</w:t>
      </w:r>
    </w:p>
    <w:tbl>
      <w:tblPr>
        <w:tblStyle w:val="5"/>
        <w:tblW w:w="10377" w:type="dxa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425"/>
        <w:gridCol w:w="1383"/>
        <w:gridCol w:w="471"/>
        <w:gridCol w:w="605"/>
        <w:gridCol w:w="316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7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卫生检查统计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第八周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分数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排名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反馈</w:t>
            </w:r>
          </w:p>
        </w:tc>
        <w:tc>
          <w:tcPr>
            <w:tcW w:w="4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连锁143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19.4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市营143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19.35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center" w:pos="612"/>
              </w:tabs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连锁145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19.28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连锁141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19.16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连锁142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18.87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连锁144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18.85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企管143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18.83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物流141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18.81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市营141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18.77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市营142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18.72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企管142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18.62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物流142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18.43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企管141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18.13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较差寝室(男生低于8分,女生低于9分):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无人寝室：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 xml:space="preserve">34#216 402 404 407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 xml:space="preserve">39#121 215 422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 xml:space="preserve">38#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37#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拒检寝室：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37# 609</w:t>
            </w:r>
          </w:p>
        </w:tc>
        <w:tc>
          <w:tcPr>
            <w:tcW w:w="3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4740"/>
        </w:tabs>
      </w:pPr>
    </w:p>
    <w:p>
      <w:pPr>
        <w:pStyle w:val="3"/>
        <w:jc w:val="both"/>
        <w:rPr>
          <w:rFonts w:hint="eastAsia" w:eastAsia="宋体"/>
          <w:b w:val="0"/>
          <w:bCs w:val="0"/>
          <w:sz w:val="30"/>
          <w:szCs w:val="30"/>
          <w:lang w:val="en-US" w:eastAsia="zh-CN"/>
        </w:rPr>
      </w:pPr>
      <w:r>
        <w:br w:type="page"/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附件二：                早自习检查表</w:t>
      </w:r>
    </w:p>
    <w:tbl>
      <w:tblPr>
        <w:tblStyle w:val="5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419"/>
        <w:gridCol w:w="1276"/>
        <w:gridCol w:w="1231"/>
        <w:gridCol w:w="10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周一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周二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周三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周四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周五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应46实42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应46实45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应46实40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迟到5人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76.09% 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11.8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应47实47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纪律较好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应47实41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迟到6人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87.23%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13.8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连锁144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应33实29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迟到3人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87.88%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连锁145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应29实28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应29实28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应29实24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迟到5人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75.86%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13.2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应48实47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应48实48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纪律较好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应48实45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迟到2人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91.67%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13.6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应48实38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迟到10人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79.17%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12.6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应51实51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市营144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应15实13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迟到2人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应15实13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迟到2人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73.33%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13.8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应47实47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应35实35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应35实35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应35实16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迟到19人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45.71%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10.4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物流141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应46实46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应46实44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迟到2人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95.65%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13.2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物流142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应38实38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应38实38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应38实34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89.47%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</w:t>
            </w:r>
          </w:p>
        </w:tc>
      </w:tr>
    </w:tbl>
    <w:p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附件三：                   出勤表</w:t>
      </w:r>
    </w:p>
    <w:tbl>
      <w:tblPr>
        <w:tblStyle w:val="5"/>
        <w:tblW w:w="10410" w:type="dxa"/>
        <w:tblInd w:w="-9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2"/>
        <w:gridCol w:w="1409"/>
        <w:gridCol w:w="5"/>
        <w:gridCol w:w="3"/>
        <w:gridCol w:w="1407"/>
        <w:gridCol w:w="7"/>
        <w:gridCol w:w="4"/>
        <w:gridCol w:w="5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70" w:type="dxa"/>
            <w:gridSpan w:val="2"/>
            <w:vMerge w:val="restart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10月26日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连锁144班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范亦舟  潘逸伦  庞红燕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47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市营144班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韩晓连  丁宏峰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7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徐庆    黄欢  项琪凯  陈文文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7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市营141班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郭国杰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7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10月27日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黄欢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47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10月30日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顾丁恺  叶威龙  朱世环  方丹麦</w:t>
            </w:r>
          </w:p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吴琳莉  施雅萍  沈梦婷  徐茜茜</w:t>
            </w:r>
          </w:p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张越    林仁辉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7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10月30日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徐庆 沈佳燕 陈晓男 邵伦 项琪凯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7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杨晓军 韩爽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7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物流142班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徐科科   柳红燕   柴诗琪  陈佳丽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连锁145班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240" w:lineRule="auto"/>
              <w:ind w:left="118" w:hanging="118" w:hangingChars="49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王丹妮  彭晓亚  程海雨  林丹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翁晓玲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市营144班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240" w:lineRule="auto"/>
              <w:ind w:left="118" w:hanging="118" w:hangingChars="49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韩晓莲  丁宏峰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万胜吉  肖伊 侯燕云 张麟  车思青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谢岳明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47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市营141班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郑佳卉  张剑斌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万胜吉  肖伊 侯燕云 张麟  车思青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谢岳明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市营141班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郑佳卉  张剑斌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247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企管142班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姚茜茜  王佳琪  李秋怡  王旭筱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胡诗蜜  毛琴芳  张宇    陈虹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葛晨艳  茅祺    李佳毅  翁凯论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朱濠直  金巧红  赵周豪  叶凌杰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王汝悦   陈洁     陈沁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68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</w:t>
            </w:r>
          </w:p>
        </w:tc>
        <w:tc>
          <w:tcPr>
            <w:tcW w:w="1416" w:type="dxa"/>
            <w:gridSpan w:val="3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10月26日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连锁145班</w:t>
            </w:r>
          </w:p>
        </w:tc>
        <w:tc>
          <w:tcPr>
            <w:tcW w:w="5109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陈旭峰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468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连锁144班</w:t>
            </w:r>
          </w:p>
        </w:tc>
        <w:tc>
          <w:tcPr>
            <w:tcW w:w="5109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任煜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4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10月27日</w:t>
            </w: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连锁145班</w:t>
            </w:r>
          </w:p>
        </w:tc>
        <w:tc>
          <w:tcPr>
            <w:tcW w:w="5109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陈旭峰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68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10月30日</w:t>
            </w:r>
          </w:p>
        </w:tc>
        <w:tc>
          <w:tcPr>
            <w:tcW w:w="1415" w:type="dxa"/>
            <w:gridSpan w:val="3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连锁142班</w:t>
            </w:r>
          </w:p>
        </w:tc>
        <w:tc>
          <w:tcPr>
            <w:tcW w:w="5116" w:type="dxa"/>
            <w:gridSpan w:val="3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程婷婷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68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市营141班</w:t>
            </w:r>
          </w:p>
        </w:tc>
        <w:tc>
          <w:tcPr>
            <w:tcW w:w="5116" w:type="dxa"/>
            <w:gridSpan w:val="3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王思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注：物流管理141杨晓军、韩爽，工商企业管理142陈洁、陈沁（院迟到）记旷课两节。</w:t>
      </w:r>
    </w:p>
    <w:p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附件四：                政治课检查表</w:t>
      </w:r>
    </w:p>
    <w:tbl>
      <w:tblPr>
        <w:tblStyle w:val="5"/>
        <w:tblW w:w="10410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2952"/>
        <w:gridCol w:w="3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/>
                <w:b w:val="0"/>
                <w:bCs/>
                <w:sz w:val="21"/>
              </w:rPr>
            </w:pPr>
            <w:r>
              <w:rPr>
                <w:rFonts w:hint="eastAsia"/>
                <w:b w:val="0"/>
                <w:bCs/>
                <w:sz w:val="24"/>
              </w:rPr>
              <w:t>主题：大数据时代</w:t>
            </w:r>
            <w:r>
              <w:rPr>
                <w:rFonts w:hint="default"/>
                <w:b w:val="0"/>
                <w:bCs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4" w:hRule="atLeast"/>
        </w:trPr>
        <w:tc>
          <w:tcPr>
            <w:tcW w:w="10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违纪情况：</w:t>
            </w:r>
          </w:p>
          <w:p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迟到：无</w:t>
            </w:r>
          </w:p>
          <w:p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早退：无</w:t>
            </w:r>
          </w:p>
          <w:p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旷课：</w:t>
            </w:r>
          </w:p>
          <w:p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：刘崔强</w:t>
            </w:r>
          </w:p>
          <w:p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：顾丁恺</w:t>
            </w:r>
          </w:p>
          <w:p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：郑金东</w:t>
            </w:r>
          </w:p>
          <w:p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：方丹麦</w:t>
            </w:r>
          </w:p>
          <w:p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：沈梦婷</w:t>
            </w:r>
          </w:p>
          <w:p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：吴琳莉</w:t>
            </w:r>
          </w:p>
          <w:p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：夏明蕾</w:t>
            </w:r>
          </w:p>
          <w:p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：韩晓连</w:t>
            </w:r>
          </w:p>
          <w:p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：徐凯</w:t>
            </w:r>
          </w:p>
          <w:p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：鲍子乾</w:t>
            </w:r>
          </w:p>
          <w:p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以上同学扣德育分2分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)</w:t>
            </w:r>
          </w:p>
          <w:p>
            <w:pPr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政治心得未交：无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团支部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课堂情况记录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较安静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较乱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较安静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较安静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连锁144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较安静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物流142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较安静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7.8</w:t>
            </w:r>
          </w:p>
        </w:tc>
      </w:tr>
    </w:tbl>
    <w:p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附件五：                  课堂检查表</w:t>
      </w:r>
    </w:p>
    <w:tbl>
      <w:tblPr>
        <w:tblStyle w:val="5"/>
        <w:tblW w:w="10186" w:type="dxa"/>
        <w:jc w:val="center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106"/>
        <w:gridCol w:w="1270"/>
        <w:gridCol w:w="1980"/>
        <w:gridCol w:w="1115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总得分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晚自习得分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晚自习情况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白天得分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2人旷课7节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1人旷课8节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连锁145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10人旷课20节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</w:tbl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widowControl/>
        <w:spacing w:line="360" w:lineRule="auto"/>
        <w:jc w:val="left"/>
        <w:rPr>
          <w:b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page"/>
      </w:r>
    </w:p>
    <w:p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附件六：              　旷课名单表</w:t>
      </w:r>
    </w:p>
    <w:tbl>
      <w:tblPr>
        <w:tblStyle w:val="6"/>
        <w:tblW w:w="10200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3127"/>
        <w:gridCol w:w="4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12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89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Merge w:val="restart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连锁143班</w:t>
            </w:r>
          </w:p>
        </w:tc>
        <w:tc>
          <w:tcPr>
            <w:tcW w:w="312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车思青</w:t>
            </w:r>
          </w:p>
        </w:tc>
        <w:tc>
          <w:tcPr>
            <w:tcW w:w="489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基础会计3节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Merge w:val="continue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312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彭婉芳</w:t>
            </w:r>
          </w:p>
        </w:tc>
        <w:tc>
          <w:tcPr>
            <w:tcW w:w="489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商品品类管理2节 经营自己2节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物流141班</w:t>
            </w:r>
          </w:p>
        </w:tc>
        <w:tc>
          <w:tcPr>
            <w:tcW w:w="312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吴庭浩 苏鹏 余佳伦 陈恺英 包佳梦 王青青 周小晴 金粲晨 张铁铖 钱宇涛</w:t>
            </w:r>
          </w:p>
        </w:tc>
        <w:tc>
          <w:tcPr>
            <w:tcW w:w="489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营销团队协作2节</w:t>
            </w:r>
          </w:p>
        </w:tc>
      </w:tr>
    </w:tbl>
    <w:p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eastAsia" w:eastAsia="宋体"/>
        <w:b w:val="0"/>
        <w:bCs w:val="0"/>
        <w:sz w:val="30"/>
        <w:szCs w:val="30"/>
        <w:lang w:val="en-US" w:eastAsia="zh-CN"/>
      </w:rPr>
    </w:pPr>
    <w:r>
      <w:rPr>
        <w:rFonts w:hint="eastAsia"/>
        <w:b w:val="0"/>
        <w:bCs w:val="0"/>
        <w:sz w:val="30"/>
        <w:szCs w:val="30"/>
        <w:lang w:val="en-US" w:eastAsia="zh-CN"/>
      </w:rPr>
      <w:t>工商系第八周文明班级考核表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D0112"/>
    <w:rsid w:val="1E207E36"/>
    <w:rsid w:val="3B8D0112"/>
    <w:rsid w:val="577C3A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2015-11-01T01:53:00Z</dcterms:created>
  <dc:creator>admin</dc:creator>
  <cp:lastModifiedBy>Administrator</cp:lastModifiedBy>
  <dcterms:modified xsi:type="dcterms:W3CDTF">2015-11-01T10:14:58Z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