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2016年</w:t>
      </w:r>
      <w:r>
        <w:rPr>
          <w:rFonts w:hint="eastAsia"/>
          <w:b/>
          <w:bCs/>
          <w:sz w:val="48"/>
          <w:szCs w:val="56"/>
          <w:lang w:val="en-US" w:eastAsia="zh-CN"/>
        </w:rPr>
        <w:t>工商系辩论赛</w:t>
      </w:r>
      <w:r>
        <w:rPr>
          <w:rFonts w:hint="eastAsia"/>
          <w:b/>
          <w:bCs/>
          <w:sz w:val="48"/>
          <w:szCs w:val="56"/>
          <w:lang w:val="en-US" w:eastAsia="zh-CN"/>
        </w:rPr>
        <w:t>获奖名单</w:t>
      </w:r>
    </w:p>
    <w:p>
      <w:pPr>
        <w:pStyle w:val="style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冠军队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一辩  连锁161  赵佳滢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二辩  物流161  王浩宇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三辩  连锁162  王玮婷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四辩  企管161  朱林蓉</w:t>
      </w:r>
      <w:bookmarkStart w:id="0" w:name="_GoBack"/>
      <w:bookmarkEnd w:id="0"/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亚军队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一辩  市营163  童嘉帅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二辩  市营162  童萍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三辩  物流162  郑吴伊雷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四辩  物流161  黄巍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季军队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一辩  企管161  施晓斌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二辩  企管161  蒋慧铭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三辩  企管161  杨京童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四辩  市营161  姚梦婷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最</w:t>
      </w:r>
      <w:r>
        <w:rPr>
          <w:rFonts w:hint="eastAsia"/>
          <w:b/>
          <w:bCs/>
          <w:sz w:val="32"/>
          <w:szCs w:val="32"/>
          <w:lang w:val="en-US" w:eastAsia="zh-CN"/>
        </w:rPr>
        <w:t>佳辩手：</w:t>
      </w:r>
    </w:p>
    <w:p>
      <w:pPr>
        <w:pStyle w:val="style0"/>
        <w:rPr>
          <w:lang w:val="en-US" w:eastAsia="zh-CN"/>
        </w:rPr>
      </w:pPr>
      <w:r>
        <w:rPr>
          <w:lang w:val="en-US" w:eastAsia="zh-CN"/>
        </w:rPr>
        <w:t>市营163</w:t>
      </w:r>
      <w:r>
        <w:rPr>
          <w:lang w:val="en-US" w:eastAsia="zh-CN"/>
        </w:rPr>
        <w:t xml:space="preserve">  </w:t>
      </w:r>
      <w:r>
        <w:rPr>
          <w:lang w:val="en-US" w:eastAsia="zh-CN"/>
        </w:rPr>
        <w:t>童嘉帅</w:t>
      </w:r>
    </w:p>
    <w:p>
      <w:pPr>
        <w:pStyle w:val="style0"/>
        <w:rPr>
          <w:lang w:val="en-US" w:eastAsia="zh-CN"/>
        </w:rPr>
      </w:pPr>
      <w:r>
        <w:rPr>
          <w:lang w:val="en-US" w:eastAsia="zh-CN"/>
        </w:rPr>
        <w:t>市营161</w:t>
      </w:r>
      <w:r>
        <w:rPr>
          <w:lang w:val="en-US" w:eastAsia="zh-CN"/>
        </w:rPr>
        <w:t xml:space="preserve">  王颖颖</w:t>
      </w:r>
    </w:p>
    <w:p>
      <w:pPr>
        <w:pStyle w:val="style0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133</Words>
  <Characters>164</Characters>
  <Application>WPS Office</Application>
  <DocSecurity>0</DocSecurity>
  <Paragraphs>23</Paragraphs>
  <ScaleCrop>false</ScaleCrop>
  <LinksUpToDate>false</LinksUpToDate>
  <CharactersWithSpaces>216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sanxin</dc:creator>
  <lastModifiedBy>vivo X7</lastModifiedBy>
  <dcterms:modified xsi:type="dcterms:W3CDTF">2016-11-24T07:04:09Z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