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34" w:tblpY="1732"/>
        <w:tblOverlap w:val="never"/>
        <w:tblW w:w="10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1323"/>
        <w:gridCol w:w="1323"/>
        <w:gridCol w:w="1323"/>
        <w:gridCol w:w="1323"/>
        <w:gridCol w:w="1323"/>
        <w:gridCol w:w="1323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74" w:type="dxa"/>
        <w:jc w:val="center"/>
        <w:tblInd w:w="-3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689"/>
        <w:gridCol w:w="1749"/>
        <w:gridCol w:w="1150"/>
        <w:gridCol w:w="1290"/>
        <w:gridCol w:w="1527"/>
        <w:gridCol w:w="1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第七周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bookmarkStart w:id="0" w:name="OLE_LINK1" w:colFirst="0" w:colLast="2"/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99.50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98.61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97.27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96.75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96.67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96.14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95.62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95.56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95.00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95.00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94.72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女生情况较差，男生情况还好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94.69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92.70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90.45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女生情况较差，男生情况还好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7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34#411  33#415  34#210  34#314  55#416  55#418  55#419  55#513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55#611  55#617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Spec="center" w:tblpY="137"/>
        <w:tblOverlap w:val="never"/>
        <w:tblW w:w="10566" w:type="dxa"/>
        <w:jc w:val="center"/>
        <w:tblInd w:w="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330"/>
        <w:gridCol w:w="3686"/>
        <w:gridCol w:w="4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垃圾未倒，内务较乱，椅背2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市营164、物流162、企管163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 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55#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连锁164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内务乱，被子2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连锁164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垃圾未倒，卫生间不合格，被子2，椅背1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连锁164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被子1，地面较脏，卫生间不合格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连锁161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被子2，桌面较乱，地面较脏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企管161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卫生间不合格，椅背4，被子4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企管162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垃圾未倒，阳台较乱,椅背2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335"/>
        <w:gridCol w:w="1335"/>
        <w:gridCol w:w="990"/>
        <w:gridCol w:w="990"/>
        <w:gridCol w:w="1335"/>
        <w:gridCol w:w="1423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迟到3人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89.13%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93.62%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95.65%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93.88%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49实49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49实49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50实50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45实44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97.78%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35实33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35实34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35实33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85.71%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97.87%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36实35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36实35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36实35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91.67%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44实42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93.18%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395" w:type="dxa"/>
        <w:tblInd w:w="-9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757"/>
        <w:gridCol w:w="1618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旷课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王蕾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易陈吉 何白羽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孙贵丽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彭子艺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林琳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周仁罡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10月28日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郑敏杰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陈豪杰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企管163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000000"/>
                <w:sz w:val="24"/>
                <w:szCs w:val="24"/>
                <w:vertAlign w:val="baseline"/>
              </w:rPr>
              <w:t>彭子艺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成小欢</w:t>
            </w:r>
          </w:p>
        </w:tc>
      </w:tr>
    </w:tbl>
    <w:tbl>
      <w:tblPr>
        <w:tblStyle w:val="6"/>
        <w:tblW w:w="10410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55"/>
        <w:gridCol w:w="1635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林鹏程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郭雄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贾张楠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童萍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  <w:t>周之杰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俞金开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物流162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企管163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物流162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陈振鑫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赵娅琪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楼以歆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叶仲雨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周仁罡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4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楼以歆</w:t>
            </w:r>
          </w:p>
        </w:tc>
      </w:tr>
    </w:tbl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3462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322" w:type="dxa"/>
        <w:jc w:val="center"/>
        <w:tblInd w:w="-3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440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10.23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7.6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8.92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比较安静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8.75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比较安静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3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8.4</w:t>
            </w:r>
          </w:p>
        </w:tc>
        <w:tc>
          <w:tcPr>
            <w:tcW w:w="3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比较安静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162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9.63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8.7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比较安静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11.3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8.1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比较安静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7.3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9.6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9.2</w:t>
            </w:r>
          </w:p>
        </w:tc>
        <w:tc>
          <w:tcPr>
            <w:tcW w:w="3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3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6"/>
        <w:tblW w:w="10305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061"/>
        <w:gridCol w:w="2061"/>
        <w:gridCol w:w="206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班级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早自习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白天课堂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晚自习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连锁162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  <w:bookmarkStart w:id="1" w:name="_GoBack"/>
      <w:bookmarkEnd w:id="1"/>
    </w:p>
    <w:tbl>
      <w:tblPr>
        <w:tblStyle w:val="6"/>
        <w:tblW w:w="10320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44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4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市营162</w:t>
            </w:r>
          </w:p>
        </w:tc>
        <w:tc>
          <w:tcPr>
            <w:tcW w:w="3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周仁罡</w:t>
            </w:r>
          </w:p>
        </w:tc>
        <w:tc>
          <w:tcPr>
            <w:tcW w:w="34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市场营销概论2节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大学英语（一）2节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七周大一</w:t>
    </w:r>
    <w:r>
      <w:rPr>
        <w:rFonts w:hint="eastAsia"/>
        <w:sz w:val="30"/>
        <w:szCs w:val="30"/>
      </w:rPr>
      <w:t>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91518D"/>
    <w:rsid w:val="08EF39C8"/>
    <w:rsid w:val="09A43088"/>
    <w:rsid w:val="0CF446F8"/>
    <w:rsid w:val="10B97EB3"/>
    <w:rsid w:val="11E61442"/>
    <w:rsid w:val="12D172B5"/>
    <w:rsid w:val="18924BC3"/>
    <w:rsid w:val="20E45DFC"/>
    <w:rsid w:val="22030546"/>
    <w:rsid w:val="22F15B15"/>
    <w:rsid w:val="24311F72"/>
    <w:rsid w:val="266C3FF4"/>
    <w:rsid w:val="29642929"/>
    <w:rsid w:val="2C0B79C3"/>
    <w:rsid w:val="2D123B73"/>
    <w:rsid w:val="2E7850C7"/>
    <w:rsid w:val="3EC834E7"/>
    <w:rsid w:val="46CE48EF"/>
    <w:rsid w:val="49494260"/>
    <w:rsid w:val="4A1F6053"/>
    <w:rsid w:val="4A354FB8"/>
    <w:rsid w:val="4B987D8A"/>
    <w:rsid w:val="50436897"/>
    <w:rsid w:val="5E3325E8"/>
    <w:rsid w:val="5E390434"/>
    <w:rsid w:val="60DC3DC1"/>
    <w:rsid w:val="613F26AA"/>
    <w:rsid w:val="63F56094"/>
    <w:rsid w:val="65564C05"/>
    <w:rsid w:val="65FB38EE"/>
    <w:rsid w:val="66AE1E81"/>
    <w:rsid w:val="66F91245"/>
    <w:rsid w:val="679609EE"/>
    <w:rsid w:val="6CA171FC"/>
    <w:rsid w:val="6F165CF5"/>
    <w:rsid w:val="6FFF7939"/>
    <w:rsid w:val="75866D4A"/>
    <w:rsid w:val="78E86D48"/>
    <w:rsid w:val="7B917F0D"/>
    <w:rsid w:val="7ED76C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2016-10-30T14:59:58Z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